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5"/>
        <w:gridCol w:w="4348"/>
        <w:gridCol w:w="3117"/>
        <w:tblGridChange w:id="0">
          <w:tblGrid>
            <w:gridCol w:w="1885"/>
            <w:gridCol w:w="4348"/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explanation</w:t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Spanish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the posted objectives in our rooms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objetivo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sí / no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hello/good-bye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hola/adiós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are you? s/pl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¿Cómo estás?/¿Cómo están?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pregunta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noun/verb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respuesta/contestar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escribir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leer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Speak/say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decir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must/have to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deber/ tener que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required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necesario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Notebook/binder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cuaderno/carpeta de argollas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textbook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texto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tardy/late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tarde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due/deadline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“for” a certain day or date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</w:t>
            </w:r>
            <w:r w:rsidDel="00000000" w:rsidR="00000000" w:rsidRPr="00000000">
              <w:rPr>
                <w:rtl w:val="0"/>
              </w:rPr>
              <w:t xml:space="preserve"> mañana, </w:t>
            </w:r>
            <w:r w:rsidDel="00000000" w:rsidR="00000000" w:rsidRPr="00000000">
              <w:rPr>
                <w:b w:val="1"/>
                <w:rtl w:val="0"/>
              </w:rPr>
              <w:t xml:space="preserve">para</w:t>
            </w:r>
            <w:r w:rsidDel="00000000" w:rsidR="00000000" w:rsidRPr="00000000">
              <w:rPr>
                <w:rtl w:val="0"/>
              </w:rPr>
              <w:t xml:space="preserve"> el lunes, etc.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palabra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sentence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oración; frase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paragraph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párrafo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hall pass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pase; permiso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pass the class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aprobar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go by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pasar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choose not to do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rechazar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passing period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los cambios de clase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always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siempre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never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nunca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sometimes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veces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tricky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a challenging question or problem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difícil; delicado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easy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an easy question or problem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fácil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prueba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examen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actividad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juego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repasar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Study guide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guía de estudiar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grade level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grado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score on a test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nota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in the teacher has to grade the papers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notar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locker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casillero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office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oficina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gimnasio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Media center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library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biblioteca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nurse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enfermera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cafeteria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cafetería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bathroom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baño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pasillo</w:t>
            </w:r>
          </w:p>
        </w:tc>
      </w:tr>
    </w:tbl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20" w:line="252.00000000000003" w:lineRule="auto"/>
      <w:contextualSpacing w:val="0"/>
      <w:jc w:val="both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52.00000000000003" w:lineRule="auto"/>
      <w:contextualSpacing w:val="0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52.00000000000003" w:lineRule="auto"/>
      <w:contextualSpacing w:val="0"/>
      <w:jc w:val="both"/>
    </w:pPr>
    <w:rPr>
      <w:rFonts w:ascii="Calibri" w:cs="Calibri" w:eastAsia="Calibri" w:hAnsi="Calibri"/>
      <w:b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="252.00000000000003" w:lineRule="auto"/>
      <w:contextualSpacing w:val="0"/>
      <w:jc w:val="both"/>
    </w:pPr>
    <w:rPr>
      <w:rFonts w:ascii="Calibri" w:cs="Calibri" w:eastAsia="Calibri" w:hAnsi="Calibri"/>
      <w:b w:val="0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="252.00000000000003" w:lineRule="auto"/>
      <w:contextualSpacing w:val="0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="252.00000000000003" w:lineRule="auto"/>
      <w:contextualSpacing w:val="0"/>
      <w:jc w:val="both"/>
    </w:pPr>
    <w:rPr>
      <w:rFonts w:ascii="Calibri" w:cs="Calibri" w:eastAsia="Calibri" w:hAnsi="Calibri"/>
      <w:b w:val="1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alibri" w:cs="Calibri" w:eastAsia="Calibri" w:hAnsi="Calibri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0" w:line="252.00000000000003" w:lineRule="auto"/>
      <w:contextualSpacing w:val="0"/>
      <w:jc w:val="center"/>
    </w:pPr>
    <w:rPr>
      <w:rFonts w:ascii="Calibri" w:cs="Calibri" w:eastAsia="Calibri" w:hAnsi="Calibri"/>
      <w:b w:val="0"/>
      <w:i w:val="1"/>
      <w:color w:val="666666"/>
      <w:sz w:val="24"/>
      <w:szCs w:val="24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